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  <w:r>
        <w:drawing>
          <wp:inline distT="0" distB="0" distL="114300" distR="114300">
            <wp:extent cx="1949450" cy="14795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49450" cy="147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链接：http://pan.baidu.com/s/1jHCDyU6 密码：2vo6</w:t>
      </w:r>
    </w:p>
    <w:p>
      <w:pPr>
        <w:rPr>
          <w:rFonts w:hint="eastAsia"/>
        </w:rPr>
      </w:pPr>
      <w:r>
        <w:rPr>
          <w:rFonts w:hint="eastAsia"/>
        </w:rPr>
        <w:t>链接：http://pan.baidu.com/s/1skM86xZ 密码：nyoy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DE49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libsu</dc:creator>
  <cp:lastModifiedBy>libsu</cp:lastModifiedBy>
  <dcterms:modified xsi:type="dcterms:W3CDTF">2016-05-28T13:08:07Z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